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FB" w:rsidRPr="00CE3471" w:rsidRDefault="00E059FB" w:rsidP="003E7E00">
      <w:pPr>
        <w:pStyle w:val="ConsPlusNormal"/>
        <w:ind w:left="-851" w:firstLine="567"/>
        <w:jc w:val="center"/>
        <w:rPr>
          <w:b/>
          <w:sz w:val="32"/>
        </w:rPr>
      </w:pPr>
      <w:r w:rsidRPr="00CE3471">
        <w:rPr>
          <w:b/>
          <w:sz w:val="32"/>
        </w:rPr>
        <w:t>Особенности проведения вступительных испытаний</w:t>
      </w:r>
    </w:p>
    <w:p w:rsidR="00E059FB" w:rsidRPr="00CE3471" w:rsidRDefault="00E059FB" w:rsidP="00E059FB">
      <w:pPr>
        <w:pStyle w:val="ConsPlusNormal"/>
        <w:jc w:val="center"/>
        <w:rPr>
          <w:b/>
          <w:sz w:val="32"/>
        </w:rPr>
      </w:pPr>
      <w:r w:rsidRPr="00CE3471">
        <w:rPr>
          <w:b/>
          <w:sz w:val="32"/>
        </w:rPr>
        <w:t>для лиц с ограниченными возможностями здоровья и инвалидов</w:t>
      </w:r>
    </w:p>
    <w:p w:rsidR="00E059FB" w:rsidRPr="00164BED" w:rsidRDefault="00E059FB" w:rsidP="00E059FB">
      <w:pPr>
        <w:pStyle w:val="ConsPlusNormal"/>
        <w:jc w:val="both"/>
      </w:pP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Pr="00CE3471">
        <w:rPr>
          <w:rFonts w:ascii="Times New Roman" w:eastAsiaTheme="minorEastAsia" w:hAnsi="Times New Roman" w:cs="Times New Roman"/>
          <w:sz w:val="28"/>
          <w:szCs w:val="28"/>
        </w:rPr>
        <w:t>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организация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sub_1067"/>
      <w:r w:rsidRPr="00CE3471"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sub_1068"/>
      <w:bookmarkEnd w:id="0"/>
      <w:r w:rsidRPr="00CE3471"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 Очные вступительные испытания для поступающих с ограниченными возможностями здоровья проводятся в отдельной аудитории.</w:t>
      </w:r>
    </w:p>
    <w:bookmarkEnd w:id="1"/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Число поступающих с ограниченными возможностями здоровья в одной аудитории не должно превышать: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при сдаче вступительного испытания в письменной форме -12 человек;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при сдаче вступительного испытания в устной форме - 6 человек.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2" w:name="sub_1069"/>
      <w:r w:rsidRPr="00CE3471">
        <w:rPr>
          <w:rFonts w:ascii="Times New Roman" w:eastAsiaTheme="minorEastAsia" w:hAnsi="Times New Roman" w:cs="Times New Roman"/>
          <w:sz w:val="28"/>
          <w:szCs w:val="28"/>
        </w:rPr>
        <w:t>4.</w:t>
      </w:r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 Продолжительность вступительного испытания для поступающих с ограниченными возможностями здоровья увеличивается по решению Университета, но не более чем на 1,5 часа.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3" w:name="sub_1070"/>
      <w:bookmarkEnd w:id="2"/>
      <w:r w:rsidRPr="00CE3471">
        <w:rPr>
          <w:rFonts w:ascii="Times New Roman" w:eastAsiaTheme="minorEastAsia" w:hAnsi="Times New Roman" w:cs="Times New Roman"/>
          <w:sz w:val="28"/>
          <w:szCs w:val="28"/>
        </w:rPr>
        <w:t>5.</w:t>
      </w:r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4" w:name="sub_1071"/>
      <w:bookmarkEnd w:id="3"/>
      <w:r w:rsidRPr="00CE3471">
        <w:rPr>
          <w:rFonts w:ascii="Times New Roman" w:eastAsiaTheme="minorEastAsia" w:hAnsi="Times New Roman" w:cs="Times New Roman"/>
          <w:sz w:val="28"/>
          <w:szCs w:val="28"/>
        </w:rPr>
        <w:t>6.</w:t>
      </w:r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5" w:name="sub_1072"/>
      <w:bookmarkEnd w:id="4"/>
      <w:r w:rsidRPr="00CE3471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CE3471">
        <w:rPr>
          <w:rFonts w:ascii="Times New Roman" w:eastAsiaTheme="minorEastAsia" w:hAnsi="Times New Roman" w:cs="Times New Roman"/>
          <w:sz w:val="28"/>
          <w:szCs w:val="28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6" w:name="sub_10721"/>
      <w:bookmarkEnd w:id="5"/>
      <w:r w:rsidRPr="00CE3471">
        <w:rPr>
          <w:rFonts w:ascii="Times New Roman" w:eastAsiaTheme="minorEastAsia" w:hAnsi="Times New Roman" w:cs="Times New Roman"/>
          <w:sz w:val="28"/>
          <w:szCs w:val="28"/>
        </w:rPr>
        <w:t>1) для слепых:</w:t>
      </w:r>
    </w:p>
    <w:bookmarkEnd w:id="6"/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CE3471">
        <w:rPr>
          <w:rFonts w:ascii="Times New Roman" w:eastAsiaTheme="minorEastAsia" w:hAnsi="Times New Roman" w:cs="Times New Roman"/>
          <w:sz w:val="28"/>
          <w:szCs w:val="28"/>
        </w:rPr>
        <w:t>надиктовываются</w:t>
      </w:r>
      <w:proofErr w:type="spellEnd"/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 ассистенту;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7" w:name="sub_10722"/>
      <w:r w:rsidRPr="00CE3471">
        <w:rPr>
          <w:rFonts w:ascii="Times New Roman" w:eastAsiaTheme="minorEastAsia" w:hAnsi="Times New Roman" w:cs="Times New Roman"/>
          <w:sz w:val="28"/>
          <w:szCs w:val="28"/>
        </w:rPr>
        <w:t>2) для слабовидящих:</w:t>
      </w:r>
    </w:p>
    <w:bookmarkEnd w:id="7"/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8" w:name="sub_10723"/>
      <w:r w:rsidRPr="00CE3471">
        <w:rPr>
          <w:rFonts w:ascii="Times New Roman" w:eastAsiaTheme="minorEastAsia" w:hAnsi="Times New Roman" w:cs="Times New Roman"/>
          <w:sz w:val="28"/>
          <w:szCs w:val="28"/>
        </w:rPr>
        <w:t>3) для глухих и слабослышащих:</w:t>
      </w:r>
    </w:p>
    <w:bookmarkEnd w:id="8"/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предоставляются услуги </w:t>
      </w:r>
      <w:proofErr w:type="spellStart"/>
      <w:r w:rsidRPr="00CE3471">
        <w:rPr>
          <w:rFonts w:ascii="Times New Roman" w:eastAsiaTheme="minorEastAsia" w:hAnsi="Times New Roman" w:cs="Times New Roman"/>
          <w:sz w:val="28"/>
          <w:szCs w:val="28"/>
        </w:rPr>
        <w:t>сурдопереводчика</w:t>
      </w:r>
      <w:proofErr w:type="spellEnd"/>
      <w:r w:rsidRPr="00CE34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9" w:name="sub_10724"/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4) для слепоглухих предоставляются услуги </w:t>
      </w:r>
      <w:proofErr w:type="spellStart"/>
      <w:r w:rsidRPr="00CE3471">
        <w:rPr>
          <w:rFonts w:ascii="Times New Roman" w:eastAsiaTheme="minorEastAsia" w:hAnsi="Times New Roman" w:cs="Times New Roman"/>
          <w:sz w:val="28"/>
          <w:szCs w:val="28"/>
        </w:rPr>
        <w:t>тифлосурдопереводчика</w:t>
      </w:r>
      <w:proofErr w:type="spellEnd"/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0" w:name="sub_10725"/>
      <w:bookmarkEnd w:id="9"/>
      <w:r w:rsidRPr="00CE3471">
        <w:rPr>
          <w:rFonts w:ascii="Times New Roman" w:eastAsiaTheme="minorEastAsia" w:hAnsi="Times New Roman" w:cs="Times New Roman"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обучение по программам магистратуры - по решению организации);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1" w:name="sub_10726"/>
      <w:bookmarkEnd w:id="10"/>
      <w:r w:rsidRPr="00CE3471">
        <w:rPr>
          <w:rFonts w:ascii="Times New Roman" w:eastAsiaTheme="minorEastAsia" w:hAnsi="Times New Roman" w:cs="Times New Roman"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bookmarkEnd w:id="11"/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E3471">
        <w:rPr>
          <w:rFonts w:ascii="Times New Roman" w:eastAsiaTheme="minorEastAsia" w:hAnsi="Times New Roman" w:cs="Times New Roman"/>
          <w:sz w:val="28"/>
          <w:szCs w:val="28"/>
        </w:rPr>
        <w:t>надиктовываются</w:t>
      </w:r>
      <w:proofErr w:type="spellEnd"/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 ассистенту;</w:t>
      </w:r>
    </w:p>
    <w:p w:rsidR="00CE3471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3471">
        <w:rPr>
          <w:rFonts w:ascii="Times New Roman" w:eastAsiaTheme="minorEastAsia" w:hAnsi="Times New Roman" w:cs="Times New Roman"/>
          <w:sz w:val="28"/>
          <w:szCs w:val="28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</w:t>
      </w:r>
    </w:p>
    <w:p w:rsidR="00C1003D" w:rsidRPr="00CE3471" w:rsidRDefault="00CE3471" w:rsidP="00CE347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2" w:name="sub_1073"/>
      <w:r w:rsidRPr="00CE3471">
        <w:rPr>
          <w:rFonts w:ascii="Times New Roman" w:eastAsiaTheme="minorEastAsia" w:hAnsi="Times New Roman" w:cs="Times New Roman"/>
          <w:sz w:val="28"/>
          <w:szCs w:val="28"/>
        </w:rPr>
        <w:t xml:space="preserve">8. </w:t>
      </w:r>
      <w:r>
        <w:rPr>
          <w:rFonts w:ascii="Times New Roman" w:eastAsiaTheme="minorEastAsia" w:hAnsi="Times New Roman" w:cs="Times New Roman"/>
          <w:sz w:val="28"/>
          <w:szCs w:val="28"/>
        </w:rPr>
        <w:t>Данные условия</w:t>
      </w:r>
      <w:bookmarkStart w:id="13" w:name="_GoBack"/>
      <w:bookmarkEnd w:id="13"/>
      <w:r w:rsidRPr="00CE3471">
        <w:rPr>
          <w:rFonts w:ascii="Times New Roman" w:eastAsiaTheme="minorEastAsia" w:hAnsi="Times New Roman" w:cs="Times New Roman"/>
          <w:sz w:val="28"/>
          <w:szCs w:val="28"/>
        </w:rPr>
        <w:t>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bookmarkEnd w:id="12"/>
    </w:p>
    <w:sectPr w:rsidR="00C1003D" w:rsidRPr="00CE3471" w:rsidSect="003E7E0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4A"/>
    <w:rsid w:val="00164BED"/>
    <w:rsid w:val="003E7E00"/>
    <w:rsid w:val="008B6B4A"/>
    <w:rsid w:val="00B55A87"/>
    <w:rsid w:val="00C1003D"/>
    <w:rsid w:val="00CE3471"/>
    <w:rsid w:val="00DE4010"/>
    <w:rsid w:val="00E0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8BE3"/>
  <w15:docId w15:val="{062D6DAD-D5D7-4E3C-9411-621449D1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Анастасия Викторовна Михалева</cp:lastModifiedBy>
  <cp:revision>7</cp:revision>
  <dcterms:created xsi:type="dcterms:W3CDTF">2015-11-16T11:51:00Z</dcterms:created>
  <dcterms:modified xsi:type="dcterms:W3CDTF">2020-10-31T10:03:00Z</dcterms:modified>
</cp:coreProperties>
</file>